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0D8B9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Arial" w:eastAsia="Times New Roman" w:hAnsi="Arial" w:cs="Times New Roman"/>
          <w:i/>
          <w:noProof/>
          <w:kern w:val="0"/>
          <w:sz w:val="24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1B7BD51A" wp14:editId="06516AFE">
            <wp:simplePos x="0" y="0"/>
            <wp:positionH relativeFrom="column">
              <wp:posOffset>751205</wp:posOffset>
            </wp:positionH>
            <wp:positionV relativeFrom="paragraph">
              <wp:posOffset>147320</wp:posOffset>
            </wp:positionV>
            <wp:extent cx="410210" cy="542925"/>
            <wp:effectExtent l="0" t="0" r="8890" b="9525"/>
            <wp:wrapNone/>
            <wp:docPr id="7" name="Slika 3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3" descr="Slika na kojoj se prikazuje simbol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6FEE9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</w:pPr>
    </w:p>
    <w:p w14:paraId="552DF1FB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</w:pPr>
    </w:p>
    <w:p w14:paraId="5EA91302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</w:pPr>
    </w:p>
    <w:p w14:paraId="174B11FD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R E P U B L I K A   H R V A T S K A</w:t>
      </w:r>
    </w:p>
    <w:p w14:paraId="35FDDDB8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MEĐIMURSKA ŽUPANIJA</w:t>
      </w:r>
    </w:p>
    <w:p w14:paraId="672FA845" w14:textId="77777777" w:rsidR="001F4E63" w:rsidRPr="001F4E63" w:rsidRDefault="001F4E63" w:rsidP="001F4E63">
      <w:pPr>
        <w:keepNext/>
        <w:spacing w:after="0" w:line="240" w:lineRule="auto"/>
        <w:jc w:val="both"/>
        <w:outlineLvl w:val="6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OPĆINA ŠTRIGOVA</w:t>
      </w:r>
    </w:p>
    <w:p w14:paraId="2A574366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8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80"/>
          <w:kern w:val="0"/>
          <w:sz w:val="24"/>
          <w:szCs w:val="24"/>
          <w:lang w:eastAsia="hr-HR"/>
          <w14:ligatures w14:val="none"/>
        </w:rPr>
        <w:t>OSNOVNA ŠKOLA ŠTRIGOVA</w:t>
      </w:r>
    </w:p>
    <w:p w14:paraId="70C15BD8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80"/>
          <w:kern w:val="0"/>
          <w:sz w:val="24"/>
          <w:szCs w:val="24"/>
          <w:lang w:eastAsia="hr-HR"/>
          <w14:ligatures w14:val="none"/>
        </w:rPr>
        <w:t>Štrigova 126A, 40312 Štrigova</w:t>
      </w:r>
    </w:p>
    <w:p w14:paraId="44ED6BB9" w14:textId="77777777" w:rsidR="001F4E63" w:rsidRPr="001F4E63" w:rsidRDefault="001F4E63" w:rsidP="001F4E63">
      <w:pPr>
        <w:keepNext/>
        <w:spacing w:after="0" w:line="240" w:lineRule="auto"/>
        <w:jc w:val="both"/>
        <w:outlineLvl w:val="4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Tel. – centrala: 040/851-005, 851-571</w:t>
      </w:r>
    </w:p>
    <w:p w14:paraId="634A7497" w14:textId="77777777" w:rsidR="001F4E63" w:rsidRPr="001F4E63" w:rsidRDefault="001F4E63" w:rsidP="001F4E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0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kern w:val="0"/>
          <w:sz w:val="24"/>
          <w:szCs w:val="20"/>
          <w:lang w:eastAsia="hr-HR"/>
          <w14:ligatures w14:val="none"/>
        </w:rPr>
        <w:t xml:space="preserve">Primarni E-mail: </w:t>
      </w:r>
      <w:r w:rsidRPr="001F4E63">
        <w:rPr>
          <w:rFonts w:ascii="Calibri" w:eastAsia="Times New Roman" w:hAnsi="Calibri" w:cs="Times New Roman"/>
          <w:color w:val="0000FF"/>
          <w:kern w:val="0"/>
          <w:sz w:val="24"/>
          <w:szCs w:val="20"/>
          <w:lang w:eastAsia="hr-HR"/>
          <w14:ligatures w14:val="none"/>
        </w:rPr>
        <w:t>os-strigova@os-strigova.skole.hr</w:t>
      </w:r>
    </w:p>
    <w:p w14:paraId="3A67C3A3" w14:textId="77777777" w:rsidR="001F4E63" w:rsidRPr="001F4E63" w:rsidRDefault="001F4E63" w:rsidP="001F4E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0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kern w:val="0"/>
          <w:sz w:val="24"/>
          <w:szCs w:val="20"/>
          <w:lang w:eastAsia="hr-HR"/>
          <w14:ligatures w14:val="none"/>
        </w:rPr>
        <w:t xml:space="preserve">Sekundarni E-mail: </w:t>
      </w:r>
      <w:r w:rsidRPr="001F4E63">
        <w:rPr>
          <w:rFonts w:ascii="Calibri" w:eastAsia="Times New Roman" w:hAnsi="Calibri" w:cs="Times New Roman"/>
          <w:color w:val="0000FF"/>
          <w:kern w:val="0"/>
          <w:sz w:val="24"/>
          <w:szCs w:val="20"/>
          <w:lang w:eastAsia="hr-HR"/>
          <w14:ligatures w14:val="none"/>
        </w:rPr>
        <w:t>os-strigova@ck.t-com.hr</w:t>
      </w:r>
    </w:p>
    <w:p w14:paraId="39C90494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OIB 14853792171</w:t>
      </w:r>
    </w:p>
    <w:p w14:paraId="6FC17CBA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KLASA: 602-02/24-06/01</w:t>
      </w:r>
    </w:p>
    <w:p w14:paraId="6CDAD90A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URBROJ: 2109-48-24-14</w:t>
      </w:r>
    </w:p>
    <w:p w14:paraId="22C53D03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Štrigova, 12.12.2024. godine</w:t>
      </w:r>
    </w:p>
    <w:p w14:paraId="03C2509E" w14:textId="77777777" w:rsidR="001F4E63" w:rsidRPr="001F4E63" w:rsidRDefault="001F4E63" w:rsidP="001F4E63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09B7D89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1F4E63">
        <w:rPr>
          <w:rFonts w:ascii="Calibri" w:eastAsia="Times New Roman" w:hAnsi="Calibri" w:cs="Times New Roman"/>
          <w:b/>
          <w:color w:val="000000"/>
          <w:kern w:val="0"/>
          <w:sz w:val="24"/>
          <w:szCs w:val="24"/>
          <w:u w:val="single"/>
          <w:lang w:eastAsia="hr-HR"/>
          <w14:ligatures w14:val="none"/>
        </w:rPr>
        <w:t>Predmet:</w:t>
      </w:r>
      <w:r w:rsidRPr="001F4E63">
        <w:rPr>
          <w:rFonts w:ascii="Calibri" w:eastAsia="Times New Roman" w:hAnsi="Calibri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Obavijest o izabranoj ponudi javnog poziva 01/2024 </w:t>
      </w:r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ŠKOLSKE VIŠEDNEVNE </w:t>
      </w:r>
      <w:bookmarkStart w:id="0" w:name="_Hlk184117568"/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>NASTAVE – PUTOVANJE U VODICE učenika 3. i 4. razreda OŠ Štrigova od 3.6.2025. do 5.6.2025. godine</w:t>
      </w:r>
      <w:bookmarkEnd w:id="0"/>
    </w:p>
    <w:p w14:paraId="782BDD30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5D17445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 osnovu Pravilnika o izvođenju izleta, ekskurzija i drugih odgojno-obrazovnih aktivnosti izvan škole (NN 67/14, 81/15) roditelji učenika za koje se organizira </w:t>
      </w:r>
      <w:proofErr w:type="spellStart"/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izvanučionička</w:t>
      </w:r>
      <w:proofErr w:type="spellEnd"/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nastava te</w:t>
      </w:r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>učitelj</w:t>
      </w:r>
      <w:proofErr w:type="spellEnd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>voditelj</w:t>
      </w:r>
      <w:proofErr w:type="spellEnd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i </w:t>
      </w:r>
      <w:proofErr w:type="spellStart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>učitelji</w:t>
      </w:r>
      <w:proofErr w:type="spellEnd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>pratitelji</w:t>
      </w:r>
      <w:proofErr w:type="spellEnd"/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-</w:t>
      </w:r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>ŠKOLSKE VIŠEDNEVNE NASTAVE – PUTOVANJE U VODICE učenika 3. i 4. razreda OŠ Štrigova od 3.6.2025. do 5.6.2025. godine</w:t>
      </w:r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nakon predstavljanja </w:t>
      </w:r>
      <w:r w:rsidRPr="001F4E63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tri (3)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ponude, glasovanjem su dana 11.12.2024. (srijeda)  izabrali ponudu davatelja usluge (turističke agencije):</w:t>
      </w:r>
    </w:p>
    <w:p w14:paraId="0F666265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5D982AC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TRAKOSTYAN-TOURS d.o.o.</w:t>
      </w:r>
    </w:p>
    <w:p w14:paraId="6476F359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26288A1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Ova obavijest o ishodu javnog poziva objavit će se na mrežnim stranicama Osnovne škole Štrigova  12. 12. 2024. godine.</w:t>
      </w:r>
    </w:p>
    <w:p w14:paraId="59206686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B09FAF2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8ECEEB4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48E5299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3037DF1" w14:textId="77777777" w:rsidR="001F4E63" w:rsidRPr="001F4E63" w:rsidRDefault="001F4E63" w:rsidP="001F4E63">
      <w:pPr>
        <w:spacing w:after="0" w:line="240" w:lineRule="auto"/>
        <w:ind w:firstLine="720"/>
        <w:jc w:val="right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Predsjednik povjerenstva:</w:t>
      </w:r>
    </w:p>
    <w:p w14:paraId="28034F88" w14:textId="77777777" w:rsidR="001F4E63" w:rsidRPr="001F4E63" w:rsidRDefault="001F4E63" w:rsidP="001F4E63">
      <w:pPr>
        <w:spacing w:after="0" w:line="240" w:lineRule="auto"/>
        <w:ind w:firstLine="720"/>
        <w:jc w:val="right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Marta Mikec </w:t>
      </w:r>
    </w:p>
    <w:p w14:paraId="220EEB1A" w14:textId="77777777" w:rsidR="001F4E63" w:rsidRPr="001F4E63" w:rsidRDefault="001F4E63" w:rsidP="001F4E63">
      <w:pPr>
        <w:spacing w:after="0" w:line="240" w:lineRule="auto"/>
        <w:ind w:firstLine="720"/>
        <w:jc w:val="right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15DFDFE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DE5BFED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1252B46" w14:textId="77777777" w:rsid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sectPr w:rsidR="001F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63"/>
    <w:rsid w:val="000C03C2"/>
    <w:rsid w:val="001F4E63"/>
    <w:rsid w:val="004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E09A"/>
  <w15:chartTrackingRefBased/>
  <w15:docId w15:val="{9FCE3E77-0122-4145-ACB8-F4A2FA8A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F4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4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4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4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4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4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4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4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4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4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4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4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4E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4E6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4E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4E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4E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4E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4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4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4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4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4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4E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4E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4E6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4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4E6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4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Zamuda</dc:creator>
  <cp:keywords/>
  <dc:description/>
  <cp:lastModifiedBy>Josip Zamuda</cp:lastModifiedBy>
  <cp:revision>2</cp:revision>
  <dcterms:created xsi:type="dcterms:W3CDTF">2024-12-12T12:48:00Z</dcterms:created>
  <dcterms:modified xsi:type="dcterms:W3CDTF">2024-12-12T12:49:00Z</dcterms:modified>
</cp:coreProperties>
</file>