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8734" w14:textId="35F15D12" w:rsidR="00BD2B34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REPUBLIKA HRVATSKA</w:t>
      </w:r>
    </w:p>
    <w:p w14:paraId="078C444C" w14:textId="66828883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MEĐIMURSKA ŽUPANIJA</w:t>
      </w:r>
    </w:p>
    <w:p w14:paraId="0B53EDBE" w14:textId="7DF42F2B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OSNOVNA ŠKOLA ŠTRIGOVA</w:t>
      </w:r>
    </w:p>
    <w:p w14:paraId="1BC28F8A" w14:textId="22F4A266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ŠTRIGOVA 126A</w:t>
      </w:r>
    </w:p>
    <w:p w14:paraId="1E06EBBD" w14:textId="71391FB4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40312 ŠTRIGOVA</w:t>
      </w:r>
    </w:p>
    <w:p w14:paraId="378231BB" w14:textId="01B25A62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OIB: 14853792171</w:t>
      </w:r>
    </w:p>
    <w:p w14:paraId="32421381" w14:textId="655EBB46" w:rsidR="004D3640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RKP: 13721</w:t>
      </w:r>
    </w:p>
    <w:p w14:paraId="7E435819" w14:textId="7777777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82CA0" w14:textId="71382A31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U Štrigovi, 30.03.2026.</w:t>
      </w:r>
    </w:p>
    <w:p w14:paraId="12B7833A" w14:textId="2532116D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355C6" w14:textId="45095AF1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Klasa:</w:t>
      </w:r>
      <w:r w:rsidR="005E7FB2"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="003E1D0E" w:rsidRPr="00F61356">
        <w:rPr>
          <w:rFonts w:ascii="Times New Roman" w:hAnsi="Times New Roman" w:cs="Times New Roman"/>
          <w:sz w:val="24"/>
          <w:szCs w:val="24"/>
        </w:rPr>
        <w:t>400-04/26-01/01</w:t>
      </w:r>
    </w:p>
    <w:p w14:paraId="1D20B23A" w14:textId="14128D6A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35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F61356">
        <w:rPr>
          <w:rFonts w:ascii="Times New Roman" w:hAnsi="Times New Roman" w:cs="Times New Roman"/>
          <w:sz w:val="24"/>
          <w:szCs w:val="24"/>
        </w:rPr>
        <w:t>:</w:t>
      </w:r>
      <w:r w:rsidR="005E7FB2"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="003E1D0E" w:rsidRPr="00F61356">
        <w:rPr>
          <w:rFonts w:ascii="Times New Roman" w:hAnsi="Times New Roman" w:cs="Times New Roman"/>
          <w:sz w:val="24"/>
          <w:szCs w:val="24"/>
        </w:rPr>
        <w:t>2109-48-01-26-1</w:t>
      </w:r>
    </w:p>
    <w:p w14:paraId="14AD3809" w14:textId="544B69D7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83C43" w14:textId="5E9CCA67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DB932" w14:textId="69867C97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AD5B" w14:textId="125DB6E2" w:rsidR="004D3640" w:rsidRPr="00F61356" w:rsidRDefault="004D3640" w:rsidP="009B3D4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56">
        <w:rPr>
          <w:rFonts w:ascii="Times New Roman" w:hAnsi="Times New Roman" w:cs="Times New Roman"/>
          <w:b/>
          <w:bCs/>
          <w:sz w:val="24"/>
          <w:szCs w:val="24"/>
        </w:rPr>
        <w:t>OBRAZLOŽENJE OPĆEG I POSEBNOG DIJELA IZVJEŠTAJA O IZVRŠENJU FINANCIJSKOG PLANA ZA 2025.GODINU</w:t>
      </w:r>
    </w:p>
    <w:p w14:paraId="303DA431" w14:textId="47D0A618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0CCB3" w14:textId="2A39AAAC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55271" w14:textId="4148773E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281D8" w14:textId="77777777" w:rsidR="004D3640" w:rsidRPr="00F61356" w:rsidRDefault="004D3640" w:rsidP="009B3D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Godišnji izvještaj o izvršenju financijskog plana proračunskog i izvanproračunskog korisnika propisan je čl. 81.-87. Zakona o proračunu (NN br. 144/21.), a uređen Pravilnikom o polugodišnjem i godišnjem izvještaju o izvršenju proračuna i financijskog plana (NN br. 85/23.).</w:t>
      </w:r>
    </w:p>
    <w:p w14:paraId="288C2FAF" w14:textId="77777777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21449" w14:textId="01B92C3C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Godišnji izvještaj o izvršenju financijskog plana sadrži:</w:t>
      </w:r>
    </w:p>
    <w:p w14:paraId="37E2A4F5" w14:textId="77777777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0F68" w14:textId="58CBD905" w:rsidR="004D3640" w:rsidRPr="00F61356" w:rsidRDefault="004D3640" w:rsidP="009B3D4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Opći dio izvještaja</w:t>
      </w:r>
    </w:p>
    <w:p w14:paraId="6726B2D7" w14:textId="761636D4" w:rsidR="004D3640" w:rsidRPr="00F61356" w:rsidRDefault="004D3640" w:rsidP="009B3D4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Posebni dio izvještaja</w:t>
      </w:r>
    </w:p>
    <w:p w14:paraId="4D4265B1" w14:textId="77777777" w:rsidR="0032202E" w:rsidRPr="00F61356" w:rsidRDefault="0032202E" w:rsidP="009B3D46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DDF08" w14:textId="074408C0" w:rsidR="004D3640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>te o</w:t>
      </w:r>
      <w:r w:rsidR="004D3640" w:rsidRPr="00F61356">
        <w:rPr>
          <w:rFonts w:ascii="Times New Roman" w:hAnsi="Times New Roman" w:cs="Times New Roman"/>
          <w:sz w:val="24"/>
          <w:szCs w:val="24"/>
        </w:rPr>
        <w:t>brazloženje općeg i posebnog dijela izvještaja</w:t>
      </w:r>
      <w:r w:rsidRPr="00F61356">
        <w:rPr>
          <w:rFonts w:ascii="Times New Roman" w:hAnsi="Times New Roman" w:cs="Times New Roman"/>
          <w:sz w:val="24"/>
          <w:szCs w:val="24"/>
        </w:rPr>
        <w:t>.</w:t>
      </w:r>
    </w:p>
    <w:p w14:paraId="05EC1537" w14:textId="4664C961" w:rsidR="004D3640" w:rsidRPr="00F61356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E69F4" w14:textId="5434B90F" w:rsidR="00DF0303" w:rsidRPr="00F61356" w:rsidRDefault="00DF0303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C5B41" w14:textId="2D9B6A63" w:rsidR="00DF0303" w:rsidRDefault="00DF0303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D2FB5" w14:textId="322C0121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428AD" w14:textId="35095EF2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C4B8C" w14:textId="783B0755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5410B" w14:textId="77ECEB87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4A482" w14:textId="4DF802D7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1D65C" w14:textId="7BD9629B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8D6AF" w14:textId="3140D383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F1D90" w14:textId="3C1DD00A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D73F9" w14:textId="7897B7F5" w:rsidR="004D3640" w:rsidRDefault="004D3640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91C06" w14:textId="7777777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8953" w14:textId="7340431C" w:rsidR="004D3640" w:rsidRPr="00F61356" w:rsidRDefault="004D3640" w:rsidP="009B3D4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56">
        <w:rPr>
          <w:rFonts w:ascii="Times New Roman" w:hAnsi="Times New Roman" w:cs="Times New Roman"/>
          <w:b/>
          <w:bCs/>
          <w:sz w:val="24"/>
          <w:szCs w:val="24"/>
        </w:rPr>
        <w:lastRenderedPageBreak/>
        <w:t>OPĆI DIO IZVJEŠTAJA</w:t>
      </w:r>
    </w:p>
    <w:p w14:paraId="035B8E53" w14:textId="77777777" w:rsidR="000C7111" w:rsidRPr="00F61356" w:rsidRDefault="000C7111" w:rsidP="009B3D46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174D3" w14:textId="6DB8C35A" w:rsidR="00DA64E1" w:rsidRPr="00F61356" w:rsidRDefault="000C7111" w:rsidP="009B3D46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56">
        <w:rPr>
          <w:rFonts w:ascii="Times New Roman" w:hAnsi="Times New Roman" w:cs="Times New Roman"/>
          <w:b/>
          <w:bCs/>
          <w:sz w:val="24"/>
          <w:szCs w:val="24"/>
        </w:rPr>
        <w:t>Sažetak računa prihoda i rashoda</w:t>
      </w:r>
    </w:p>
    <w:p w14:paraId="642B4117" w14:textId="77777777" w:rsidR="000C7111" w:rsidRPr="00F61356" w:rsidRDefault="000C7111" w:rsidP="009B3D46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29AEC" w14:textId="2D4017CC" w:rsidR="00DF0303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2C573F" wp14:editId="25FA0EB1">
            <wp:extent cx="5760720" cy="2340610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DCAC6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2FEAA" w14:textId="17875B56" w:rsidR="00DA64E1" w:rsidRDefault="00DA64E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913A24">
        <w:rPr>
          <w:rFonts w:ascii="Times New Roman" w:hAnsi="Times New Roman" w:cs="Times New Roman"/>
          <w:sz w:val="24"/>
          <w:szCs w:val="24"/>
        </w:rPr>
        <w:t>0</w:t>
      </w:r>
      <w:r w:rsidRPr="00F61356">
        <w:rPr>
          <w:rFonts w:ascii="Times New Roman" w:hAnsi="Times New Roman" w:cs="Times New Roman"/>
          <w:sz w:val="24"/>
          <w:szCs w:val="24"/>
        </w:rPr>
        <w:t>1.</w:t>
      </w:r>
      <w:r w:rsidR="00913A24">
        <w:rPr>
          <w:rFonts w:ascii="Times New Roman" w:hAnsi="Times New Roman" w:cs="Times New Roman"/>
          <w:sz w:val="24"/>
          <w:szCs w:val="24"/>
        </w:rPr>
        <w:t>0</w:t>
      </w:r>
      <w:r w:rsidRPr="00F61356">
        <w:rPr>
          <w:rFonts w:ascii="Times New Roman" w:hAnsi="Times New Roman" w:cs="Times New Roman"/>
          <w:sz w:val="24"/>
          <w:szCs w:val="24"/>
        </w:rPr>
        <w:t xml:space="preserve">1.2025.- 31.12.2025. godine ostvareni su prihodi poslovanja u iznosu od </w:t>
      </w:r>
      <w:r w:rsidRPr="00F61356">
        <w:rPr>
          <w:rFonts w:ascii="Times New Roman" w:hAnsi="Times New Roman" w:cs="Times New Roman"/>
          <w:sz w:val="24"/>
          <w:szCs w:val="24"/>
        </w:rPr>
        <w:t>1.283.433,27</w:t>
      </w:r>
      <w:r w:rsidRPr="00F61356">
        <w:rPr>
          <w:rFonts w:ascii="Times New Roman" w:hAnsi="Times New Roman" w:cs="Times New Roman"/>
          <w:sz w:val="24"/>
          <w:szCs w:val="24"/>
        </w:rPr>
        <w:t xml:space="preserve"> eura</w:t>
      </w:r>
      <w:r w:rsidRPr="00F61356">
        <w:rPr>
          <w:rFonts w:ascii="Times New Roman" w:hAnsi="Times New Roman" w:cs="Times New Roman"/>
          <w:sz w:val="24"/>
          <w:szCs w:val="24"/>
        </w:rPr>
        <w:t xml:space="preserve">, </w:t>
      </w:r>
      <w:r w:rsidRPr="00F61356">
        <w:rPr>
          <w:rFonts w:ascii="Times New Roman" w:hAnsi="Times New Roman" w:cs="Times New Roman"/>
          <w:sz w:val="24"/>
          <w:szCs w:val="24"/>
        </w:rPr>
        <w:t>što je ostvarenje od 9</w:t>
      </w:r>
      <w:r w:rsidRPr="00F61356">
        <w:rPr>
          <w:rFonts w:ascii="Times New Roman" w:hAnsi="Times New Roman" w:cs="Times New Roman"/>
          <w:sz w:val="24"/>
          <w:szCs w:val="24"/>
        </w:rPr>
        <w:t>2</w:t>
      </w:r>
      <w:r w:rsidRPr="00F61356">
        <w:rPr>
          <w:rFonts w:ascii="Times New Roman" w:hAnsi="Times New Roman" w:cs="Times New Roman"/>
          <w:sz w:val="24"/>
          <w:szCs w:val="24"/>
        </w:rPr>
        <w:t>%</w:t>
      </w:r>
      <w:r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="00BE6B63" w:rsidRPr="00F61356">
        <w:rPr>
          <w:rFonts w:ascii="Times New Roman" w:hAnsi="Times New Roman" w:cs="Times New Roman"/>
          <w:sz w:val="24"/>
          <w:szCs w:val="24"/>
        </w:rPr>
        <w:t xml:space="preserve">, </w:t>
      </w:r>
      <w:r w:rsidRPr="00F61356">
        <w:rPr>
          <w:rFonts w:ascii="Times New Roman" w:hAnsi="Times New Roman" w:cs="Times New Roman"/>
          <w:sz w:val="24"/>
          <w:szCs w:val="24"/>
        </w:rPr>
        <w:t>u</w:t>
      </w:r>
      <w:r w:rsidRPr="00F61356">
        <w:rPr>
          <w:rFonts w:ascii="Times New Roman" w:hAnsi="Times New Roman" w:cs="Times New Roman"/>
          <w:sz w:val="24"/>
          <w:szCs w:val="24"/>
        </w:rPr>
        <w:t xml:space="preserve"> odnosu na prethodnu god</w:t>
      </w:r>
      <w:r w:rsidR="00BE6B63" w:rsidRPr="00F61356">
        <w:rPr>
          <w:rFonts w:ascii="Times New Roman" w:hAnsi="Times New Roman" w:cs="Times New Roman"/>
          <w:sz w:val="24"/>
          <w:szCs w:val="24"/>
        </w:rPr>
        <w:t>inu manje za 1%.</w:t>
      </w:r>
    </w:p>
    <w:p w14:paraId="3EC7A9EA" w14:textId="77777777" w:rsidR="00913A24" w:rsidRPr="00F61356" w:rsidRDefault="00913A24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88BD" w14:textId="0CCE4E47" w:rsidR="00DA64E1" w:rsidRDefault="00DA64E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 xml:space="preserve">U istom izvještajnom razdoblju ukupni rashodi iznose </w:t>
      </w:r>
      <w:r w:rsidR="00BE6B63" w:rsidRPr="00F61356">
        <w:rPr>
          <w:rFonts w:ascii="Times New Roman" w:hAnsi="Times New Roman" w:cs="Times New Roman"/>
          <w:sz w:val="24"/>
          <w:szCs w:val="24"/>
        </w:rPr>
        <w:t>1.325.551,10</w:t>
      </w:r>
      <w:r w:rsidRPr="00F61356">
        <w:rPr>
          <w:rFonts w:ascii="Times New Roman" w:hAnsi="Times New Roman" w:cs="Times New Roman"/>
          <w:sz w:val="24"/>
          <w:szCs w:val="24"/>
        </w:rPr>
        <w:t xml:space="preserve"> eura što je ostvarenje od </w:t>
      </w:r>
      <w:r w:rsidR="00BE6B63" w:rsidRPr="00F61356">
        <w:rPr>
          <w:rFonts w:ascii="Times New Roman" w:hAnsi="Times New Roman" w:cs="Times New Roman"/>
          <w:sz w:val="24"/>
          <w:szCs w:val="24"/>
        </w:rPr>
        <w:t>93</w:t>
      </w:r>
      <w:r w:rsidRPr="00F61356">
        <w:rPr>
          <w:rFonts w:ascii="Times New Roman" w:hAnsi="Times New Roman" w:cs="Times New Roman"/>
          <w:sz w:val="24"/>
          <w:szCs w:val="24"/>
        </w:rPr>
        <w:t>%</w:t>
      </w:r>
      <w:r w:rsidR="00BE6B63" w:rsidRPr="00F61356">
        <w:rPr>
          <w:rFonts w:ascii="Times New Roman" w:hAnsi="Times New Roman" w:cs="Times New Roman"/>
          <w:sz w:val="24"/>
          <w:szCs w:val="24"/>
        </w:rPr>
        <w:t>, u</w:t>
      </w:r>
      <w:r w:rsidRPr="00F61356">
        <w:rPr>
          <w:rFonts w:ascii="Times New Roman" w:hAnsi="Times New Roman" w:cs="Times New Roman"/>
          <w:sz w:val="24"/>
          <w:szCs w:val="24"/>
        </w:rPr>
        <w:t xml:space="preserve">  odnosu na prethodnu godinu rashodi su veći za </w:t>
      </w:r>
      <w:r w:rsidR="00BE6B63" w:rsidRPr="00F61356">
        <w:rPr>
          <w:rFonts w:ascii="Times New Roman" w:hAnsi="Times New Roman" w:cs="Times New Roman"/>
          <w:sz w:val="24"/>
          <w:szCs w:val="24"/>
        </w:rPr>
        <w:t>5</w:t>
      </w:r>
      <w:r w:rsidRPr="00F61356">
        <w:rPr>
          <w:rFonts w:ascii="Times New Roman" w:hAnsi="Times New Roman" w:cs="Times New Roman"/>
          <w:sz w:val="24"/>
          <w:szCs w:val="24"/>
        </w:rPr>
        <w:t>%</w:t>
      </w:r>
      <w:r w:rsidR="00BE6B63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619DAC38" w14:textId="77777777" w:rsidR="00913A24" w:rsidRPr="00F61356" w:rsidRDefault="00913A24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B9026" w14:textId="226AD961" w:rsidR="000C7111" w:rsidRPr="00F61356" w:rsidRDefault="00DA64E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 xml:space="preserve">Iz sažetka računa prihoda i rashoda vidljiv je manjak poslovanja u iznosu od </w:t>
      </w:r>
      <w:r w:rsidR="00BE6B63" w:rsidRPr="00F61356">
        <w:rPr>
          <w:rFonts w:ascii="Times New Roman" w:hAnsi="Times New Roman" w:cs="Times New Roman"/>
          <w:sz w:val="24"/>
          <w:szCs w:val="24"/>
        </w:rPr>
        <w:t>42.117,83</w:t>
      </w:r>
      <w:r w:rsidRPr="00F61356">
        <w:rPr>
          <w:rFonts w:ascii="Times New Roman" w:hAnsi="Times New Roman" w:cs="Times New Roman"/>
          <w:sz w:val="24"/>
          <w:szCs w:val="24"/>
        </w:rPr>
        <w:t xml:space="preserve"> eura</w:t>
      </w:r>
      <w:r w:rsidR="00BE6B63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78222066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B0E8B" w14:textId="5CA116C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3B67F" w14:textId="62ACF6AF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07B88" w14:textId="7C0FCFB8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0B258" w14:textId="00E68E0C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41F0E" w14:textId="75881481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79BF4" w14:textId="6D769DE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4A4F2" w14:textId="3388D139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F548C" w14:textId="5FA4A012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DBAB0" w14:textId="430FDE36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C8326" w14:textId="0AD0383A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9C05D" w14:textId="14351349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89CC" w14:textId="2E802C61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353D8" w14:textId="7A242755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5EBFA" w14:textId="763AB8A6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AA88C" w14:textId="0AB0E099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509FA" w14:textId="5C7C7EBB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47B6D" w14:textId="4A2BAAF4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3BEB" w14:textId="77777777" w:rsidR="0051291C" w:rsidRPr="00F61356" w:rsidRDefault="0051291C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6DCC2" w14:textId="7777777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781D0" w14:textId="22E961B7" w:rsidR="000C7111" w:rsidRDefault="000C7111" w:rsidP="009B3D46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56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Izvještaj o prihodima i rashodima prema ekonomskoj klasifikaciji</w:t>
      </w:r>
    </w:p>
    <w:p w14:paraId="6E567DEC" w14:textId="77777777" w:rsidR="0051291C" w:rsidRPr="00F61356" w:rsidRDefault="0051291C" w:rsidP="0051291C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F62B6" w14:textId="54B4F5FA" w:rsidR="0032202E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520E015" wp14:editId="55E6FFBD">
            <wp:extent cx="5760720" cy="4166235"/>
            <wp:effectExtent l="0" t="0" r="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6178" w14:textId="7777777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B5F18" w14:textId="49758F0F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 xml:space="preserve">Ukupni prihodi za 2025. godinu iznose </w:t>
      </w:r>
      <w:r w:rsidRPr="00F61356">
        <w:rPr>
          <w:rFonts w:ascii="Times New Roman" w:hAnsi="Times New Roman" w:cs="Times New Roman"/>
          <w:sz w:val="24"/>
          <w:szCs w:val="24"/>
        </w:rPr>
        <w:t>1.283.433,27</w:t>
      </w:r>
      <w:r w:rsidRPr="00F61356">
        <w:rPr>
          <w:rFonts w:ascii="Times New Roman" w:hAnsi="Times New Roman" w:cs="Times New Roman"/>
          <w:sz w:val="24"/>
          <w:szCs w:val="24"/>
        </w:rPr>
        <w:t>€, uz izvršenje plana od 9</w:t>
      </w:r>
      <w:r w:rsidR="00105FF6" w:rsidRPr="00F61356">
        <w:rPr>
          <w:rFonts w:ascii="Times New Roman" w:hAnsi="Times New Roman" w:cs="Times New Roman"/>
          <w:sz w:val="24"/>
          <w:szCs w:val="24"/>
        </w:rPr>
        <w:t>2</w:t>
      </w:r>
      <w:r w:rsidRPr="00F61356">
        <w:rPr>
          <w:rFonts w:ascii="Times New Roman" w:hAnsi="Times New Roman" w:cs="Times New Roman"/>
          <w:sz w:val="24"/>
          <w:szCs w:val="24"/>
        </w:rPr>
        <w:t>%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 t</w:t>
      </w:r>
      <w:r w:rsidR="0051291C">
        <w:rPr>
          <w:rFonts w:ascii="Times New Roman" w:hAnsi="Times New Roman" w:cs="Times New Roman"/>
          <w:sz w:val="24"/>
          <w:szCs w:val="24"/>
        </w:rPr>
        <w:t>o je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 1% manje u odnosu na prethodnu godinu.</w:t>
      </w:r>
    </w:p>
    <w:p w14:paraId="426C0837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4006B" w14:textId="19F09551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Prihodi od pomoći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 ostvareni su u iznosu od 1.</w:t>
      </w:r>
      <w:r w:rsidR="00105FF6" w:rsidRPr="00F61356">
        <w:rPr>
          <w:rFonts w:ascii="Times New Roman" w:hAnsi="Times New Roman" w:cs="Times New Roman"/>
          <w:sz w:val="24"/>
          <w:szCs w:val="24"/>
        </w:rPr>
        <w:t>194.903,36</w:t>
      </w:r>
      <w:r w:rsidRPr="00F61356">
        <w:rPr>
          <w:rFonts w:ascii="Times New Roman" w:hAnsi="Times New Roman" w:cs="Times New Roman"/>
          <w:sz w:val="24"/>
          <w:szCs w:val="24"/>
        </w:rPr>
        <w:t xml:space="preserve">€ 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a </w:t>
      </w:r>
      <w:r w:rsidRPr="00F61356">
        <w:rPr>
          <w:rFonts w:ascii="Times New Roman" w:hAnsi="Times New Roman" w:cs="Times New Roman"/>
          <w:sz w:val="24"/>
          <w:szCs w:val="24"/>
        </w:rPr>
        <w:t xml:space="preserve"> odnose na prihode iz kojih se financiraju troškovi plaća i ostal</w:t>
      </w:r>
      <w:r w:rsidR="0051291C">
        <w:rPr>
          <w:rFonts w:ascii="Times New Roman" w:hAnsi="Times New Roman" w:cs="Times New Roman"/>
          <w:sz w:val="24"/>
          <w:szCs w:val="24"/>
        </w:rPr>
        <w:t>a</w:t>
      </w:r>
      <w:r w:rsidRPr="00F61356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51291C">
        <w:rPr>
          <w:rFonts w:ascii="Times New Roman" w:hAnsi="Times New Roman" w:cs="Times New Roman"/>
          <w:sz w:val="24"/>
          <w:szCs w:val="24"/>
        </w:rPr>
        <w:t>a</w:t>
      </w:r>
      <w:r w:rsidRPr="00F61356">
        <w:rPr>
          <w:rFonts w:ascii="Times New Roman" w:hAnsi="Times New Roman" w:cs="Times New Roman"/>
          <w:sz w:val="24"/>
          <w:szCs w:val="24"/>
        </w:rPr>
        <w:t xml:space="preserve"> prava zaposlenika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 te </w:t>
      </w:r>
      <w:r w:rsidRPr="00F61356">
        <w:rPr>
          <w:rFonts w:ascii="Times New Roman" w:hAnsi="Times New Roman" w:cs="Times New Roman"/>
          <w:sz w:val="24"/>
          <w:szCs w:val="24"/>
        </w:rPr>
        <w:t>troškovi prehrane učenika.</w:t>
      </w:r>
    </w:p>
    <w:p w14:paraId="7410EBEC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7C1E2" w14:textId="7471E081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Prihodi od imovine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 odnose se na prihode banke na sredstva po viđenju na žiro račun</w:t>
      </w:r>
      <w:r w:rsidR="0051291C">
        <w:rPr>
          <w:rFonts w:ascii="Times New Roman" w:hAnsi="Times New Roman" w:cs="Times New Roman"/>
          <w:sz w:val="24"/>
          <w:szCs w:val="24"/>
        </w:rPr>
        <w:t>u</w:t>
      </w:r>
      <w:r w:rsidRPr="00F61356">
        <w:rPr>
          <w:rFonts w:ascii="Times New Roman" w:hAnsi="Times New Roman" w:cs="Times New Roman"/>
          <w:sz w:val="24"/>
          <w:szCs w:val="24"/>
        </w:rPr>
        <w:t xml:space="preserve"> škole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 a iznos</w:t>
      </w:r>
      <w:r w:rsidR="0051291C">
        <w:rPr>
          <w:rFonts w:ascii="Times New Roman" w:hAnsi="Times New Roman" w:cs="Times New Roman"/>
          <w:sz w:val="24"/>
          <w:szCs w:val="24"/>
        </w:rPr>
        <w:t>e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 12,36 </w:t>
      </w:r>
      <w:r w:rsidR="00105FF6" w:rsidRPr="00F61356">
        <w:rPr>
          <w:rFonts w:ascii="Times New Roman" w:hAnsi="Times New Roman" w:cs="Times New Roman"/>
          <w:sz w:val="24"/>
          <w:szCs w:val="24"/>
        </w:rPr>
        <w:t>€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. Iznos je manji jer je glavni račun škole prenesen na jedinstveni račun </w:t>
      </w:r>
      <w:r w:rsidR="0051291C">
        <w:rPr>
          <w:rFonts w:ascii="Times New Roman" w:hAnsi="Times New Roman" w:cs="Times New Roman"/>
          <w:sz w:val="24"/>
          <w:szCs w:val="24"/>
        </w:rPr>
        <w:t>R</w:t>
      </w:r>
      <w:r w:rsidR="00105FF6" w:rsidRPr="00F61356">
        <w:rPr>
          <w:rFonts w:ascii="Times New Roman" w:hAnsi="Times New Roman" w:cs="Times New Roman"/>
          <w:sz w:val="24"/>
          <w:szCs w:val="24"/>
        </w:rPr>
        <w:t xml:space="preserve">iznice a ostao je samo pod-račun za obnovu područne škole </w:t>
      </w:r>
      <w:proofErr w:type="spellStart"/>
      <w:r w:rsidR="00105FF6" w:rsidRPr="00F61356">
        <w:rPr>
          <w:rFonts w:ascii="Times New Roman" w:hAnsi="Times New Roman" w:cs="Times New Roman"/>
          <w:sz w:val="24"/>
          <w:szCs w:val="24"/>
        </w:rPr>
        <w:t>Železna</w:t>
      </w:r>
      <w:proofErr w:type="spellEnd"/>
      <w:r w:rsidR="00105FF6" w:rsidRPr="00F61356">
        <w:rPr>
          <w:rFonts w:ascii="Times New Roman" w:hAnsi="Times New Roman" w:cs="Times New Roman"/>
          <w:sz w:val="24"/>
          <w:szCs w:val="24"/>
        </w:rPr>
        <w:t xml:space="preserve"> Gora a koje će se zatvoriti po završetku projekta.</w:t>
      </w:r>
    </w:p>
    <w:p w14:paraId="1E15CC67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F41F7" w14:textId="31A5F45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Prihodi od upravnih i administrativnih pristojbi, prihodi po posebnim propisima i naknada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  odnose se na prihode</w:t>
      </w:r>
      <w:r w:rsidR="001C16CD" w:rsidRPr="00F61356">
        <w:rPr>
          <w:rFonts w:ascii="Times New Roman" w:hAnsi="Times New Roman" w:cs="Times New Roman"/>
          <w:sz w:val="24"/>
          <w:szCs w:val="24"/>
        </w:rPr>
        <w:t xml:space="preserve"> za</w:t>
      </w:r>
      <w:r w:rsidRPr="00F61356">
        <w:rPr>
          <w:rFonts w:ascii="Times New Roman" w:hAnsi="Times New Roman" w:cs="Times New Roman"/>
          <w:sz w:val="24"/>
          <w:szCs w:val="24"/>
        </w:rPr>
        <w:t xml:space="preserve"> prehranu zaposlenika</w:t>
      </w:r>
      <w:r w:rsidR="009D1221" w:rsidRPr="00F61356">
        <w:rPr>
          <w:rFonts w:ascii="Times New Roman" w:hAnsi="Times New Roman" w:cs="Times New Roman"/>
          <w:sz w:val="24"/>
          <w:szCs w:val="24"/>
        </w:rPr>
        <w:t xml:space="preserve"> te prihode po posebnim propi</w:t>
      </w:r>
      <w:r w:rsidR="001C16CD" w:rsidRPr="00F61356">
        <w:rPr>
          <w:rFonts w:ascii="Times New Roman" w:hAnsi="Times New Roman" w:cs="Times New Roman"/>
          <w:sz w:val="24"/>
          <w:szCs w:val="24"/>
        </w:rPr>
        <w:t xml:space="preserve">sima kao što je osiguranje učenika i sl. </w:t>
      </w:r>
      <w:r w:rsidR="009D1221" w:rsidRPr="00F61356">
        <w:rPr>
          <w:rFonts w:ascii="Times New Roman" w:hAnsi="Times New Roman" w:cs="Times New Roman"/>
          <w:sz w:val="24"/>
          <w:szCs w:val="24"/>
        </w:rPr>
        <w:t>a iznose 12.204,34</w:t>
      </w:r>
      <w:r w:rsidR="009D1221" w:rsidRPr="00F61356">
        <w:rPr>
          <w:rFonts w:ascii="Times New Roman" w:hAnsi="Times New Roman" w:cs="Times New Roman"/>
          <w:sz w:val="24"/>
          <w:szCs w:val="24"/>
        </w:rPr>
        <w:t>€</w:t>
      </w:r>
      <w:r w:rsidRPr="00F61356">
        <w:rPr>
          <w:rFonts w:ascii="Times New Roman" w:hAnsi="Times New Roman" w:cs="Times New Roman"/>
          <w:sz w:val="24"/>
          <w:szCs w:val="24"/>
        </w:rPr>
        <w:t>.</w:t>
      </w:r>
    </w:p>
    <w:p w14:paraId="0CA28390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DF531" w14:textId="17123ECB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Prihodi od prodaje proizvoda i robe te pruženih usluga prihoda i donacija –</w:t>
      </w:r>
      <w:r w:rsidRPr="00F61356">
        <w:rPr>
          <w:rFonts w:ascii="Times New Roman" w:hAnsi="Times New Roman" w:cs="Times New Roman"/>
          <w:sz w:val="24"/>
          <w:szCs w:val="24"/>
        </w:rPr>
        <w:t xml:space="preserve"> odnose se na prihode ostvarene od</w:t>
      </w:r>
      <w:r w:rsidR="001C16CD" w:rsidRPr="00F61356">
        <w:rPr>
          <w:rFonts w:ascii="Times New Roman" w:hAnsi="Times New Roman" w:cs="Times New Roman"/>
          <w:sz w:val="24"/>
          <w:szCs w:val="24"/>
        </w:rPr>
        <w:t xml:space="preserve"> najma dvorane a iznose 5.850.00</w:t>
      </w:r>
      <w:r w:rsidR="001C16CD" w:rsidRPr="00F61356">
        <w:rPr>
          <w:rFonts w:ascii="Times New Roman" w:hAnsi="Times New Roman" w:cs="Times New Roman"/>
          <w:sz w:val="24"/>
          <w:szCs w:val="24"/>
        </w:rPr>
        <w:t>€</w:t>
      </w:r>
      <w:r w:rsidR="001C16CD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1AC4DEAB" w14:textId="77777777" w:rsidR="001C16CD" w:rsidRPr="00F61356" w:rsidRDefault="001C16CD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43663" w14:textId="204FB7E0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AE8CE" w14:textId="77777777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60305" w14:textId="4FBEB0CB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lastRenderedPageBreak/>
        <w:t>Prihodi iz nadležnog proračuna</w:t>
      </w:r>
      <w:r w:rsidRPr="00F61356">
        <w:rPr>
          <w:rFonts w:ascii="Times New Roman" w:hAnsi="Times New Roman" w:cs="Times New Roman"/>
          <w:sz w:val="24"/>
          <w:szCs w:val="24"/>
        </w:rPr>
        <w:t xml:space="preserve"> -  odnose se na prihode iz nadležnog proračuna za financiranje materijalnih rashoda, energenata i investicijskog održavanja te općih prihoda i primitaka Međimurske županije</w:t>
      </w:r>
      <w:r w:rsidR="0051291C">
        <w:rPr>
          <w:rFonts w:ascii="Times New Roman" w:hAnsi="Times New Roman" w:cs="Times New Roman"/>
          <w:sz w:val="24"/>
          <w:szCs w:val="24"/>
        </w:rPr>
        <w:t>,</w:t>
      </w:r>
      <w:r w:rsidRPr="00F61356">
        <w:rPr>
          <w:rFonts w:ascii="Times New Roman" w:hAnsi="Times New Roman" w:cs="Times New Roman"/>
          <w:sz w:val="24"/>
          <w:szCs w:val="24"/>
        </w:rPr>
        <w:t xml:space="preserve"> za</w:t>
      </w:r>
      <w:r w:rsidR="001C16CD" w:rsidRPr="00F61356">
        <w:rPr>
          <w:rFonts w:ascii="Times New Roman" w:hAnsi="Times New Roman" w:cs="Times New Roman"/>
          <w:sz w:val="24"/>
          <w:szCs w:val="24"/>
        </w:rPr>
        <w:t xml:space="preserve"> Pomoćnike u nastavi i</w:t>
      </w:r>
      <w:r w:rsidRPr="00F61356">
        <w:rPr>
          <w:rFonts w:ascii="Times New Roman" w:hAnsi="Times New Roman" w:cs="Times New Roman"/>
          <w:sz w:val="24"/>
          <w:szCs w:val="24"/>
        </w:rPr>
        <w:t xml:space="preserve"> Građansk</w:t>
      </w:r>
      <w:r w:rsidR="001C16CD" w:rsidRPr="00F61356">
        <w:rPr>
          <w:rFonts w:ascii="Times New Roman" w:hAnsi="Times New Roman" w:cs="Times New Roman"/>
          <w:sz w:val="24"/>
          <w:szCs w:val="24"/>
        </w:rPr>
        <w:t>i</w:t>
      </w:r>
      <w:r w:rsidRPr="00F61356">
        <w:rPr>
          <w:rFonts w:ascii="Times New Roman" w:hAnsi="Times New Roman" w:cs="Times New Roman"/>
          <w:sz w:val="24"/>
          <w:szCs w:val="24"/>
        </w:rPr>
        <w:t xml:space="preserve"> odgoja</w:t>
      </w:r>
      <w:r w:rsidR="001C16CD" w:rsidRPr="00F61356">
        <w:rPr>
          <w:rFonts w:ascii="Times New Roman" w:hAnsi="Times New Roman" w:cs="Times New Roman"/>
          <w:sz w:val="24"/>
          <w:szCs w:val="24"/>
        </w:rPr>
        <w:t xml:space="preserve">  a  iznose 70.463,21</w:t>
      </w:r>
      <w:r w:rsidR="001C16CD" w:rsidRPr="00F61356">
        <w:rPr>
          <w:rFonts w:ascii="Times New Roman" w:hAnsi="Times New Roman" w:cs="Times New Roman"/>
          <w:sz w:val="24"/>
          <w:szCs w:val="24"/>
        </w:rPr>
        <w:t>€</w:t>
      </w:r>
      <w:r w:rsidR="001C16CD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40DF5A2C" w14:textId="77777777" w:rsidR="001C16CD" w:rsidRPr="00F61356" w:rsidRDefault="001C16CD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C3051" w14:textId="31BAC919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sz w:val="24"/>
          <w:szCs w:val="24"/>
        </w:rPr>
        <w:t xml:space="preserve">Ukupni rashodi za 2025. godinu iznose </w:t>
      </w:r>
      <w:r w:rsidR="005E7FB2" w:rsidRPr="00F61356">
        <w:rPr>
          <w:rFonts w:ascii="Times New Roman" w:hAnsi="Times New Roman" w:cs="Times New Roman"/>
          <w:sz w:val="24"/>
          <w:szCs w:val="24"/>
        </w:rPr>
        <w:t>1.325.551,10</w:t>
      </w:r>
      <w:r w:rsidR="005E7FB2" w:rsidRPr="00F61356">
        <w:rPr>
          <w:rFonts w:ascii="Times New Roman" w:hAnsi="Times New Roman" w:cs="Times New Roman"/>
          <w:sz w:val="24"/>
          <w:szCs w:val="24"/>
        </w:rPr>
        <w:t>€</w:t>
      </w:r>
      <w:r w:rsidR="005E7FB2" w:rsidRPr="00F61356">
        <w:rPr>
          <w:rFonts w:ascii="Times New Roman" w:hAnsi="Times New Roman" w:cs="Times New Roman"/>
          <w:sz w:val="24"/>
          <w:szCs w:val="24"/>
        </w:rPr>
        <w:t>, uz izvršenje plana od 93% te 5 % više u odnosu na prethodnu godinu.</w:t>
      </w:r>
    </w:p>
    <w:p w14:paraId="3016785B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4083C" w14:textId="671A5A14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 odnose se najvećim dijelom na plaće i ostala materijalna prava zaposlenika</w:t>
      </w:r>
      <w:r w:rsidR="005E7FB2" w:rsidRPr="00F61356">
        <w:rPr>
          <w:rFonts w:ascii="Times New Roman" w:hAnsi="Times New Roman" w:cs="Times New Roman"/>
          <w:sz w:val="24"/>
          <w:szCs w:val="24"/>
        </w:rPr>
        <w:t xml:space="preserve"> a iznose 1.130.110,26</w:t>
      </w:r>
      <w:r w:rsidR="005E7FB2" w:rsidRPr="00F61356">
        <w:rPr>
          <w:rFonts w:ascii="Times New Roman" w:hAnsi="Times New Roman" w:cs="Times New Roman"/>
          <w:sz w:val="24"/>
          <w:szCs w:val="24"/>
        </w:rPr>
        <w:t>€</w:t>
      </w:r>
      <w:r w:rsidR="005E7FB2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408CC315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4DBEF" w14:textId="291A2B7D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</w:t>
      </w:r>
      <w:r w:rsidR="003E1D0E"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Pr="00F61356">
        <w:rPr>
          <w:rFonts w:ascii="Times New Roman" w:hAnsi="Times New Roman" w:cs="Times New Roman"/>
          <w:sz w:val="24"/>
          <w:szCs w:val="24"/>
        </w:rPr>
        <w:t>odnose se na naknade troškova zaposlenima, rashode za materijal i energiju, rashode za usluge te ostal</w:t>
      </w:r>
      <w:r w:rsidR="0051291C">
        <w:rPr>
          <w:rFonts w:ascii="Times New Roman" w:hAnsi="Times New Roman" w:cs="Times New Roman"/>
          <w:sz w:val="24"/>
          <w:szCs w:val="24"/>
        </w:rPr>
        <w:t>e</w:t>
      </w:r>
      <w:r w:rsidRPr="00F61356">
        <w:rPr>
          <w:rFonts w:ascii="Times New Roman" w:hAnsi="Times New Roman" w:cs="Times New Roman"/>
          <w:sz w:val="24"/>
          <w:szCs w:val="24"/>
        </w:rPr>
        <w:t xml:space="preserve"> nespomenut</w:t>
      </w:r>
      <w:r w:rsidR="0051291C">
        <w:rPr>
          <w:rFonts w:ascii="Times New Roman" w:hAnsi="Times New Roman" w:cs="Times New Roman"/>
          <w:sz w:val="24"/>
          <w:szCs w:val="24"/>
        </w:rPr>
        <w:t>e</w:t>
      </w:r>
      <w:r w:rsidRPr="00F61356">
        <w:rPr>
          <w:rFonts w:ascii="Times New Roman" w:hAnsi="Times New Roman" w:cs="Times New Roman"/>
          <w:sz w:val="24"/>
          <w:szCs w:val="24"/>
        </w:rPr>
        <w:t xml:space="preserve"> rashod</w:t>
      </w:r>
      <w:r w:rsidR="0051291C">
        <w:rPr>
          <w:rFonts w:ascii="Times New Roman" w:hAnsi="Times New Roman" w:cs="Times New Roman"/>
          <w:sz w:val="24"/>
          <w:szCs w:val="24"/>
        </w:rPr>
        <w:t>e</w:t>
      </w:r>
      <w:r w:rsidRPr="00F61356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E1D0E" w:rsidRPr="00F61356">
        <w:rPr>
          <w:rFonts w:ascii="Times New Roman" w:hAnsi="Times New Roman" w:cs="Times New Roman"/>
          <w:sz w:val="24"/>
          <w:szCs w:val="24"/>
        </w:rPr>
        <w:t xml:space="preserve"> a </w:t>
      </w:r>
      <w:r w:rsidR="003E1D0E" w:rsidRPr="00F61356">
        <w:rPr>
          <w:rFonts w:ascii="Times New Roman" w:hAnsi="Times New Roman" w:cs="Times New Roman"/>
          <w:sz w:val="24"/>
          <w:szCs w:val="24"/>
        </w:rPr>
        <w:t xml:space="preserve">iznose 165.400,61€ a to je </w:t>
      </w:r>
      <w:r w:rsidR="003E1D0E" w:rsidRPr="00F61356">
        <w:rPr>
          <w:rFonts w:ascii="Times New Roman" w:hAnsi="Times New Roman" w:cs="Times New Roman"/>
          <w:sz w:val="24"/>
          <w:szCs w:val="24"/>
        </w:rPr>
        <w:t>izvršenja plana od 94%.</w:t>
      </w:r>
    </w:p>
    <w:p w14:paraId="681661D3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3BB30" w14:textId="108AB046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 odnose se na naknade banke za vođenje poslovnog računa</w:t>
      </w:r>
      <w:r w:rsidR="003E1D0E" w:rsidRPr="00F61356">
        <w:rPr>
          <w:rFonts w:ascii="Times New Roman" w:hAnsi="Times New Roman" w:cs="Times New Roman"/>
          <w:sz w:val="24"/>
          <w:szCs w:val="24"/>
        </w:rPr>
        <w:t>, a iznose 519,91</w:t>
      </w:r>
      <w:r w:rsidR="003E1D0E" w:rsidRPr="00F61356">
        <w:rPr>
          <w:rFonts w:ascii="Times New Roman" w:hAnsi="Times New Roman" w:cs="Times New Roman"/>
          <w:sz w:val="24"/>
          <w:szCs w:val="24"/>
        </w:rPr>
        <w:t>€</w:t>
      </w:r>
      <w:r w:rsidR="003E1D0E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3320EA9E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5827F" w14:textId="378E0DB1" w:rsidR="0032202E" w:rsidRPr="00F61356" w:rsidRDefault="003E1D0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Rashodi za donacije</w:t>
      </w:r>
      <w:r w:rsidR="0032202E" w:rsidRPr="00F61356">
        <w:rPr>
          <w:rFonts w:ascii="Times New Roman" w:hAnsi="Times New Roman" w:cs="Times New Roman"/>
          <w:sz w:val="24"/>
          <w:szCs w:val="24"/>
        </w:rPr>
        <w:t xml:space="preserve"> – odnose se na rashode za </w:t>
      </w:r>
      <w:r w:rsidRPr="00F61356">
        <w:rPr>
          <w:rFonts w:ascii="Times New Roman" w:hAnsi="Times New Roman" w:cs="Times New Roman"/>
          <w:sz w:val="24"/>
          <w:szCs w:val="24"/>
        </w:rPr>
        <w:t>donaciju crvenom križu a iznose 310,00</w:t>
      </w:r>
      <w:r w:rsidRPr="00F61356">
        <w:rPr>
          <w:rFonts w:ascii="Times New Roman" w:hAnsi="Times New Roman" w:cs="Times New Roman"/>
          <w:sz w:val="24"/>
          <w:szCs w:val="24"/>
        </w:rPr>
        <w:t>€</w:t>
      </w:r>
      <w:r w:rsidRPr="00F61356">
        <w:rPr>
          <w:rFonts w:ascii="Times New Roman" w:hAnsi="Times New Roman" w:cs="Times New Roman"/>
          <w:sz w:val="24"/>
          <w:szCs w:val="24"/>
        </w:rPr>
        <w:t>.</w:t>
      </w:r>
    </w:p>
    <w:p w14:paraId="4E035F8B" w14:textId="77777777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C98F" w14:textId="5FCD87BA" w:rsidR="003E1D0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Pr="00F61356">
        <w:rPr>
          <w:rFonts w:ascii="Times New Roman" w:hAnsi="Times New Roman" w:cs="Times New Roman"/>
          <w:sz w:val="24"/>
          <w:szCs w:val="24"/>
        </w:rPr>
        <w:t xml:space="preserve"> – </w:t>
      </w:r>
      <w:r w:rsidR="003E1D0E" w:rsidRPr="00F61356">
        <w:rPr>
          <w:rFonts w:ascii="Times New Roman" w:hAnsi="Times New Roman" w:cs="Times New Roman"/>
          <w:sz w:val="24"/>
          <w:szCs w:val="24"/>
        </w:rPr>
        <w:t xml:space="preserve">odnose se djelom na nabavu dugotrajne imovine za potrebe obavljanja redovnog poslovanja, ugradnju sigurnosnih sustava a dijelom u obnovu PŠ </w:t>
      </w:r>
      <w:proofErr w:type="spellStart"/>
      <w:r w:rsidR="003E1D0E" w:rsidRPr="00F61356">
        <w:rPr>
          <w:rFonts w:ascii="Times New Roman" w:hAnsi="Times New Roman" w:cs="Times New Roman"/>
          <w:sz w:val="24"/>
          <w:szCs w:val="24"/>
        </w:rPr>
        <w:t>Železna</w:t>
      </w:r>
      <w:proofErr w:type="spellEnd"/>
      <w:r w:rsidR="003E1D0E" w:rsidRPr="00F61356">
        <w:rPr>
          <w:rFonts w:ascii="Times New Roman" w:hAnsi="Times New Roman" w:cs="Times New Roman"/>
          <w:sz w:val="24"/>
          <w:szCs w:val="24"/>
        </w:rPr>
        <w:t xml:space="preserve"> Gora a iznose 29.210,32</w:t>
      </w:r>
      <w:r w:rsidR="003E1D0E" w:rsidRPr="00F61356">
        <w:rPr>
          <w:rFonts w:ascii="Times New Roman" w:hAnsi="Times New Roman" w:cs="Times New Roman"/>
          <w:sz w:val="24"/>
          <w:szCs w:val="24"/>
        </w:rPr>
        <w:t>€</w:t>
      </w:r>
      <w:r w:rsidR="003E1D0E" w:rsidRPr="00F61356">
        <w:rPr>
          <w:rFonts w:ascii="Times New Roman" w:hAnsi="Times New Roman" w:cs="Times New Roman"/>
          <w:sz w:val="24"/>
          <w:szCs w:val="24"/>
        </w:rPr>
        <w:t>.</w:t>
      </w:r>
    </w:p>
    <w:p w14:paraId="38ADC222" w14:textId="1B8F16D1" w:rsidR="0032202E" w:rsidRPr="00F61356" w:rsidRDefault="0032202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B1562" w14:textId="3620390D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98982" w14:textId="735CF546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A6F59" w14:textId="6CCE78FA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4123F" w14:textId="5F3CC570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F4FA0" w14:textId="7E4E833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CC9DF" w14:textId="76A93145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42C49" w14:textId="0DB3CF0E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AFA18" w14:textId="1661CD94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856B8" w14:textId="5DC3B446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7BCB1" w14:textId="503EB548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D62FA" w14:textId="4C8ABFCD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F10B" w14:textId="79E7F71A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FA4EC" w14:textId="3466C1AF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12925" w14:textId="443450B9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B2B5" w14:textId="5D199A00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5E072" w14:textId="7777777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052EB" w14:textId="3F49DA9C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7954" w14:textId="36BF3926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03208" w14:textId="5F8C44D5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8999F" w14:textId="77777777" w:rsidR="00F61356" w:rsidRP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CBC74" w14:textId="1F12F677" w:rsidR="000C7111" w:rsidRPr="00F61356" w:rsidRDefault="000C7111" w:rsidP="009B3D46">
      <w:pPr>
        <w:pStyle w:val="Odlomakpopisa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56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Izvršenje prihoda, rashoda i rezultata poslovanja prema izvorima financiranja</w:t>
      </w:r>
    </w:p>
    <w:p w14:paraId="7F9C139C" w14:textId="77777777" w:rsidR="00F61356" w:rsidRPr="00F61356" w:rsidRDefault="00F61356" w:rsidP="009B3D46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91489" w14:textId="3065B5A1" w:rsidR="000C7111" w:rsidRPr="00F61356" w:rsidRDefault="00835A0E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0E">
        <w:drawing>
          <wp:inline distT="0" distB="0" distL="0" distR="0" wp14:anchorId="33493171" wp14:editId="17D264C1">
            <wp:extent cx="5760720" cy="1517015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D150B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601E0" w14:textId="03EFC117" w:rsid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11 Opći prihodi i primici</w:t>
      </w:r>
      <w:r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="00F61356">
        <w:rPr>
          <w:rFonts w:ascii="Times New Roman" w:hAnsi="Times New Roman" w:cs="Times New Roman"/>
          <w:sz w:val="24"/>
          <w:szCs w:val="24"/>
        </w:rPr>
        <w:t xml:space="preserve">odnose se na prihode i primitke za </w:t>
      </w:r>
      <w:r w:rsidR="00835A0E">
        <w:rPr>
          <w:rFonts w:ascii="Times New Roman" w:hAnsi="Times New Roman" w:cs="Times New Roman"/>
          <w:sz w:val="24"/>
          <w:szCs w:val="24"/>
        </w:rPr>
        <w:t>P</w:t>
      </w:r>
      <w:r w:rsidR="00F61356">
        <w:rPr>
          <w:rFonts w:ascii="Times New Roman" w:hAnsi="Times New Roman" w:cs="Times New Roman"/>
          <w:sz w:val="24"/>
          <w:szCs w:val="24"/>
        </w:rPr>
        <w:t xml:space="preserve">omoćnike u nastavi i za </w:t>
      </w:r>
      <w:r w:rsidR="00835A0E">
        <w:rPr>
          <w:rFonts w:ascii="Times New Roman" w:hAnsi="Times New Roman" w:cs="Times New Roman"/>
          <w:sz w:val="24"/>
          <w:szCs w:val="24"/>
        </w:rPr>
        <w:t>G</w:t>
      </w:r>
      <w:r w:rsidR="00F61356">
        <w:rPr>
          <w:rFonts w:ascii="Times New Roman" w:hAnsi="Times New Roman" w:cs="Times New Roman"/>
          <w:sz w:val="24"/>
          <w:szCs w:val="24"/>
        </w:rPr>
        <w:t>rađanski odgoj</w:t>
      </w:r>
      <w:r w:rsidR="00835A0E">
        <w:rPr>
          <w:rFonts w:ascii="Times New Roman" w:hAnsi="Times New Roman" w:cs="Times New Roman"/>
          <w:sz w:val="24"/>
          <w:szCs w:val="24"/>
        </w:rPr>
        <w:t xml:space="preserve"> a iznose 34.772.08</w:t>
      </w:r>
      <w:r w:rsidR="00835A0E" w:rsidRPr="00F61356">
        <w:rPr>
          <w:rFonts w:ascii="Times New Roman" w:hAnsi="Times New Roman" w:cs="Times New Roman"/>
          <w:sz w:val="24"/>
          <w:szCs w:val="24"/>
        </w:rPr>
        <w:t>€.</w:t>
      </w:r>
    </w:p>
    <w:p w14:paraId="2AA130D1" w14:textId="77777777" w:rsidR="00F61356" w:rsidRDefault="00F6135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564F7" w14:textId="5B48E6C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31 Vlastiti prihodi</w:t>
      </w:r>
      <w:r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="00835A0E">
        <w:rPr>
          <w:rFonts w:ascii="Times New Roman" w:hAnsi="Times New Roman" w:cs="Times New Roman"/>
          <w:sz w:val="24"/>
          <w:szCs w:val="24"/>
        </w:rPr>
        <w:t xml:space="preserve">odnose se na prihode od najma dvorane, </w:t>
      </w:r>
      <w:r w:rsidR="00C44B44">
        <w:rPr>
          <w:rFonts w:ascii="Times New Roman" w:hAnsi="Times New Roman" w:cs="Times New Roman"/>
          <w:sz w:val="24"/>
          <w:szCs w:val="24"/>
        </w:rPr>
        <w:t>kamata na depozite</w:t>
      </w:r>
      <w:r w:rsidR="00835A0E">
        <w:rPr>
          <w:rFonts w:ascii="Times New Roman" w:hAnsi="Times New Roman" w:cs="Times New Roman"/>
          <w:sz w:val="24"/>
          <w:szCs w:val="24"/>
        </w:rPr>
        <w:t xml:space="preserve"> a iznose 16.870,70</w:t>
      </w:r>
      <w:r w:rsidR="00835A0E" w:rsidRPr="00F61356">
        <w:rPr>
          <w:rFonts w:ascii="Times New Roman" w:hAnsi="Times New Roman" w:cs="Times New Roman"/>
          <w:sz w:val="24"/>
          <w:szCs w:val="24"/>
        </w:rPr>
        <w:t>€.</w:t>
      </w:r>
    </w:p>
    <w:p w14:paraId="7D9F4A71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2318" w14:textId="04592150" w:rsidR="00835A0E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43 prihodi za posebne namjene</w:t>
      </w:r>
      <w:r w:rsidR="00835A0E">
        <w:rPr>
          <w:rFonts w:ascii="Times New Roman" w:hAnsi="Times New Roman" w:cs="Times New Roman"/>
          <w:sz w:val="24"/>
          <w:szCs w:val="24"/>
        </w:rPr>
        <w:t xml:space="preserve"> odnose se na </w:t>
      </w:r>
      <w:r w:rsidR="00C44B44">
        <w:rPr>
          <w:rFonts w:ascii="Times New Roman" w:hAnsi="Times New Roman" w:cs="Times New Roman"/>
          <w:sz w:val="24"/>
          <w:szCs w:val="24"/>
        </w:rPr>
        <w:t>prihode za izlete, prehrane zaposlenika, za knjige u knjižnici, za osiguranje učenika i sl. a iznose 1.196,00</w:t>
      </w:r>
      <w:r w:rsidR="00C44B44" w:rsidRPr="00F61356">
        <w:rPr>
          <w:rFonts w:ascii="Times New Roman" w:hAnsi="Times New Roman" w:cs="Times New Roman"/>
          <w:sz w:val="24"/>
          <w:szCs w:val="24"/>
        </w:rPr>
        <w:t>€.</w:t>
      </w:r>
    </w:p>
    <w:p w14:paraId="58AA965B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0683" w14:textId="7E46AA91" w:rsidR="000C7111" w:rsidRPr="00C44B44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44 Decentralizirana sredstva</w:t>
      </w:r>
      <w:r w:rsidR="00C44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B44">
        <w:rPr>
          <w:rFonts w:ascii="Times New Roman" w:hAnsi="Times New Roman" w:cs="Times New Roman"/>
          <w:bCs/>
          <w:sz w:val="24"/>
          <w:szCs w:val="24"/>
        </w:rPr>
        <w:t>odnose se na prihode iz proračuna Županije za podmirivanje materijalnih troškova, troškova za energente i investicijsko održavanje a iznose 35.691,13</w:t>
      </w:r>
      <w:r w:rsidR="00C44B44" w:rsidRPr="00F61356">
        <w:rPr>
          <w:rFonts w:ascii="Times New Roman" w:hAnsi="Times New Roman" w:cs="Times New Roman"/>
          <w:sz w:val="24"/>
          <w:szCs w:val="24"/>
        </w:rPr>
        <w:t>€</w:t>
      </w:r>
      <w:r w:rsidR="00C44B44">
        <w:rPr>
          <w:rFonts w:ascii="Times New Roman" w:hAnsi="Times New Roman" w:cs="Times New Roman"/>
          <w:sz w:val="24"/>
          <w:szCs w:val="24"/>
        </w:rPr>
        <w:t xml:space="preserve">, što je </w:t>
      </w:r>
      <w:r w:rsidR="00C44B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1356">
        <w:rPr>
          <w:rFonts w:ascii="Times New Roman" w:hAnsi="Times New Roman" w:cs="Times New Roman"/>
          <w:sz w:val="24"/>
          <w:szCs w:val="24"/>
        </w:rPr>
        <w:t>manje</w:t>
      </w:r>
      <w:r w:rsidR="00C44B44">
        <w:rPr>
          <w:rFonts w:ascii="Times New Roman" w:hAnsi="Times New Roman" w:cs="Times New Roman"/>
          <w:sz w:val="24"/>
          <w:szCs w:val="24"/>
        </w:rPr>
        <w:t xml:space="preserve"> za </w:t>
      </w:r>
      <w:r w:rsidRPr="00F61356">
        <w:rPr>
          <w:rFonts w:ascii="Times New Roman" w:hAnsi="Times New Roman" w:cs="Times New Roman"/>
          <w:sz w:val="24"/>
          <w:szCs w:val="24"/>
        </w:rPr>
        <w:t xml:space="preserve"> troškov</w:t>
      </w:r>
      <w:r w:rsidR="00C44B44">
        <w:rPr>
          <w:rFonts w:ascii="Times New Roman" w:hAnsi="Times New Roman" w:cs="Times New Roman"/>
          <w:sz w:val="24"/>
          <w:szCs w:val="24"/>
        </w:rPr>
        <w:t>e</w:t>
      </w:r>
      <w:r w:rsidRPr="00F61356">
        <w:rPr>
          <w:rFonts w:ascii="Times New Roman" w:hAnsi="Times New Roman" w:cs="Times New Roman"/>
          <w:sz w:val="24"/>
          <w:szCs w:val="24"/>
        </w:rPr>
        <w:t xml:space="preserve"> </w:t>
      </w:r>
      <w:r w:rsidR="0051291C">
        <w:rPr>
          <w:rFonts w:ascii="Times New Roman" w:hAnsi="Times New Roman" w:cs="Times New Roman"/>
          <w:sz w:val="24"/>
          <w:szCs w:val="24"/>
        </w:rPr>
        <w:t>u</w:t>
      </w:r>
      <w:r w:rsidRPr="00F61356">
        <w:rPr>
          <w:rFonts w:ascii="Times New Roman" w:hAnsi="Times New Roman" w:cs="Times New Roman"/>
          <w:sz w:val="24"/>
          <w:szCs w:val="24"/>
        </w:rPr>
        <w:t xml:space="preserve"> prosin</w:t>
      </w:r>
      <w:r w:rsidR="0051291C">
        <w:rPr>
          <w:rFonts w:ascii="Times New Roman" w:hAnsi="Times New Roman" w:cs="Times New Roman"/>
          <w:sz w:val="24"/>
          <w:szCs w:val="24"/>
        </w:rPr>
        <w:t>cu</w:t>
      </w:r>
      <w:r w:rsidRPr="00F61356">
        <w:rPr>
          <w:rFonts w:ascii="Times New Roman" w:hAnsi="Times New Roman" w:cs="Times New Roman"/>
          <w:sz w:val="24"/>
          <w:szCs w:val="24"/>
        </w:rPr>
        <w:t xml:space="preserve"> 2025. koji su podmireni u siječnju 2026. godine te je tada priznati i prihod za navedene rashode.</w:t>
      </w:r>
    </w:p>
    <w:p w14:paraId="5CA1A72E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77683" w14:textId="1B17493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 xml:space="preserve">51 Pomoći EU </w:t>
      </w:r>
      <w:r w:rsidR="009B3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D46" w:rsidRPr="009B3D46">
        <w:rPr>
          <w:rFonts w:ascii="Times New Roman" w:hAnsi="Times New Roman" w:cs="Times New Roman"/>
          <w:bCs/>
          <w:sz w:val="24"/>
          <w:szCs w:val="24"/>
        </w:rPr>
        <w:t>odnose se na</w:t>
      </w:r>
      <w:r w:rsidR="009B3D46">
        <w:rPr>
          <w:rFonts w:ascii="Times New Roman" w:hAnsi="Times New Roman" w:cs="Times New Roman"/>
          <w:bCs/>
          <w:sz w:val="24"/>
          <w:szCs w:val="24"/>
        </w:rPr>
        <w:t xml:space="preserve"> prihode za</w:t>
      </w:r>
      <w:r w:rsidR="009B3D46" w:rsidRPr="009B3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D46">
        <w:rPr>
          <w:rFonts w:ascii="Times New Roman" w:hAnsi="Times New Roman" w:cs="Times New Roman"/>
          <w:sz w:val="24"/>
          <w:szCs w:val="24"/>
        </w:rPr>
        <w:t xml:space="preserve">obnovu PŠ </w:t>
      </w:r>
      <w:proofErr w:type="spellStart"/>
      <w:r w:rsidR="009B3D46">
        <w:rPr>
          <w:rFonts w:ascii="Times New Roman" w:hAnsi="Times New Roman" w:cs="Times New Roman"/>
          <w:sz w:val="24"/>
          <w:szCs w:val="24"/>
        </w:rPr>
        <w:t>Železna</w:t>
      </w:r>
      <w:proofErr w:type="spellEnd"/>
      <w:r w:rsidR="009B3D46">
        <w:rPr>
          <w:rFonts w:ascii="Times New Roman" w:hAnsi="Times New Roman" w:cs="Times New Roman"/>
          <w:sz w:val="24"/>
          <w:szCs w:val="24"/>
        </w:rPr>
        <w:t xml:space="preserve"> Gora koje je započeto krajem 2025.g. a iznosi 49.399,31</w:t>
      </w:r>
      <w:r w:rsidR="009B3D46" w:rsidRPr="00F61356">
        <w:rPr>
          <w:rFonts w:ascii="Times New Roman" w:hAnsi="Times New Roman" w:cs="Times New Roman"/>
          <w:sz w:val="24"/>
          <w:szCs w:val="24"/>
        </w:rPr>
        <w:t>€.</w:t>
      </w:r>
      <w:r w:rsidR="009B3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A6186" w14:textId="77777777" w:rsidR="000C7111" w:rsidRPr="00F6135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F781" w14:textId="0DBFAD65" w:rsidR="009B3D46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56">
        <w:rPr>
          <w:rFonts w:ascii="Times New Roman" w:hAnsi="Times New Roman" w:cs="Times New Roman"/>
          <w:b/>
          <w:sz w:val="24"/>
          <w:szCs w:val="24"/>
        </w:rPr>
        <w:t>52 Ostale pomoći</w:t>
      </w:r>
      <w:r w:rsidRPr="00F61356">
        <w:rPr>
          <w:rFonts w:ascii="Times New Roman" w:hAnsi="Times New Roman" w:cs="Times New Roman"/>
          <w:sz w:val="24"/>
          <w:szCs w:val="24"/>
        </w:rPr>
        <w:t xml:space="preserve">  </w:t>
      </w:r>
      <w:r w:rsidR="009B3D46">
        <w:rPr>
          <w:rFonts w:ascii="Times New Roman" w:hAnsi="Times New Roman" w:cs="Times New Roman"/>
          <w:sz w:val="24"/>
          <w:szCs w:val="24"/>
        </w:rPr>
        <w:t>odnose se na prihode</w:t>
      </w:r>
      <w:r w:rsidR="009B3D46" w:rsidRPr="009B3D46">
        <w:rPr>
          <w:rFonts w:ascii="Times New Roman" w:hAnsi="Times New Roman" w:cs="Times New Roman"/>
          <w:sz w:val="24"/>
          <w:szCs w:val="24"/>
        </w:rPr>
        <w:t xml:space="preserve"> </w:t>
      </w:r>
      <w:r w:rsidR="009B3D46" w:rsidRPr="00F61356">
        <w:rPr>
          <w:rFonts w:ascii="Times New Roman" w:hAnsi="Times New Roman" w:cs="Times New Roman"/>
          <w:sz w:val="24"/>
          <w:szCs w:val="24"/>
        </w:rPr>
        <w:t>iz proračuna Ministarstva za plaće i naknade zaposlenicima te na prihode od Općine za nabavu nefinancijske dugotrajne imovine te ostalu opremu potrebnu za poslovanje škole</w:t>
      </w:r>
      <w:r w:rsidR="009B3D46">
        <w:rPr>
          <w:rFonts w:ascii="Times New Roman" w:hAnsi="Times New Roman" w:cs="Times New Roman"/>
          <w:sz w:val="24"/>
          <w:szCs w:val="24"/>
        </w:rPr>
        <w:t xml:space="preserve"> a iznose 1.145.504,05</w:t>
      </w:r>
      <w:r w:rsidR="009B3D46" w:rsidRPr="00F61356">
        <w:rPr>
          <w:rFonts w:ascii="Times New Roman" w:hAnsi="Times New Roman" w:cs="Times New Roman"/>
          <w:sz w:val="24"/>
          <w:szCs w:val="24"/>
        </w:rPr>
        <w:t>€</w:t>
      </w:r>
      <w:r w:rsidR="009B3D46">
        <w:rPr>
          <w:rFonts w:ascii="Times New Roman" w:hAnsi="Times New Roman" w:cs="Times New Roman"/>
          <w:sz w:val="24"/>
          <w:szCs w:val="24"/>
        </w:rPr>
        <w:t>, a to je izvršenje plana od 96%.</w:t>
      </w:r>
    </w:p>
    <w:p w14:paraId="55EF75A0" w14:textId="0D6BA8CD" w:rsidR="000C7111" w:rsidRDefault="000C7111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78148" w14:textId="4A67ABEE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B9E35" w14:textId="38311B71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67CC4" w14:textId="611D4650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F6678" w14:textId="3EAAE9A7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28043" w14:textId="4F8F66F3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D6599" w14:textId="3EDF78F2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FB801" w14:textId="27B2BAE8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92722" w14:textId="701EF673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19555" w14:textId="5F2ACBF2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FCAD" w14:textId="109032B2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592D6" w14:textId="160EC9C0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9275" w14:textId="572565D3" w:rsidR="009B3D46" w:rsidRDefault="009B3D46" w:rsidP="009B3D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4FF07" w14:textId="77777777" w:rsidR="009B3D46" w:rsidRPr="00E6163E" w:rsidRDefault="009B3D46" w:rsidP="00E6163E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63E">
        <w:rPr>
          <w:rFonts w:ascii="Times New Roman" w:hAnsi="Times New Roman" w:cs="Times New Roman"/>
          <w:b/>
          <w:sz w:val="24"/>
          <w:szCs w:val="24"/>
        </w:rPr>
        <w:lastRenderedPageBreak/>
        <w:t>POSEBNI DIO IZVJEŠTAJA</w:t>
      </w:r>
    </w:p>
    <w:p w14:paraId="7858B4D6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E7B56" w14:textId="52350A61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3E">
        <w:rPr>
          <w:rFonts w:ascii="Times New Roman" w:hAnsi="Times New Roman" w:cs="Times New Roman"/>
          <w:sz w:val="24"/>
          <w:szCs w:val="24"/>
        </w:rPr>
        <w:t xml:space="preserve">Izvještaj po programskoj klasifikaciji i </w:t>
      </w:r>
      <w:r w:rsidR="00327539" w:rsidRPr="00E6163E">
        <w:rPr>
          <w:rFonts w:ascii="Times New Roman" w:hAnsi="Times New Roman" w:cs="Times New Roman"/>
          <w:sz w:val="24"/>
          <w:szCs w:val="24"/>
        </w:rPr>
        <w:t>aktivnosti</w:t>
      </w:r>
    </w:p>
    <w:p w14:paraId="57DC12B7" w14:textId="30C6CA67" w:rsidR="00327539" w:rsidRPr="00E6163E" w:rsidRDefault="00327539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F95AD" w14:textId="305CBD55" w:rsidR="00327539" w:rsidRPr="00E6163E" w:rsidRDefault="00327539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3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C86A47" wp14:editId="0BBD91BE">
            <wp:extent cx="5760720" cy="229489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E8D59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071C4" w14:textId="04C6BA38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t>Aktivnost A101301  - Osnovno školstvo - decentralizirana sredstva</w:t>
      </w:r>
    </w:p>
    <w:p w14:paraId="56E2AFE3" w14:textId="77777777" w:rsidR="00E6163E" w:rsidRP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B923CE" w14:textId="28C70D9C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3E">
        <w:rPr>
          <w:rFonts w:ascii="Times New Roman" w:hAnsi="Times New Roman" w:cs="Times New Roman"/>
          <w:sz w:val="24"/>
          <w:szCs w:val="24"/>
        </w:rPr>
        <w:t xml:space="preserve">Aktivnost decentralizirana sredstva obuhvaća materijalne rashode (rashode za materijal i energiju, rashode za usluge te ostale nespomenute rashode poslovanja) i financijske rashode. Ukupno ostvareni rashodi iznose </w:t>
      </w:r>
      <w:r w:rsidR="00327539" w:rsidRPr="00E6163E">
        <w:rPr>
          <w:rFonts w:ascii="Times New Roman" w:hAnsi="Times New Roman" w:cs="Times New Roman"/>
          <w:sz w:val="24"/>
          <w:szCs w:val="24"/>
        </w:rPr>
        <w:t>66.475,71</w:t>
      </w:r>
      <w:r w:rsidR="00327539" w:rsidRPr="00E6163E">
        <w:rPr>
          <w:rFonts w:ascii="Times New Roman" w:hAnsi="Times New Roman" w:cs="Times New Roman"/>
          <w:sz w:val="24"/>
          <w:szCs w:val="24"/>
        </w:rPr>
        <w:t>€</w:t>
      </w:r>
      <w:r w:rsidRPr="00E6163E">
        <w:rPr>
          <w:rFonts w:ascii="Times New Roman" w:hAnsi="Times New Roman" w:cs="Times New Roman"/>
          <w:sz w:val="24"/>
          <w:szCs w:val="24"/>
        </w:rPr>
        <w:t xml:space="preserve"> i manji su za 1</w:t>
      </w:r>
      <w:r w:rsidR="00327539" w:rsidRPr="00E6163E">
        <w:rPr>
          <w:rFonts w:ascii="Times New Roman" w:hAnsi="Times New Roman" w:cs="Times New Roman"/>
          <w:sz w:val="24"/>
          <w:szCs w:val="24"/>
        </w:rPr>
        <w:t>2</w:t>
      </w:r>
      <w:r w:rsidRPr="00E6163E">
        <w:rPr>
          <w:rFonts w:ascii="Times New Roman" w:hAnsi="Times New Roman" w:cs="Times New Roman"/>
          <w:sz w:val="24"/>
          <w:szCs w:val="24"/>
        </w:rPr>
        <w:t>% od planiranih rashoda</w:t>
      </w:r>
      <w:r w:rsidR="00327539" w:rsidRPr="00E6163E">
        <w:rPr>
          <w:rFonts w:ascii="Times New Roman" w:hAnsi="Times New Roman" w:cs="Times New Roman"/>
          <w:sz w:val="24"/>
          <w:szCs w:val="24"/>
        </w:rPr>
        <w:t xml:space="preserve"> na energentima i investicijskom održavanju.</w:t>
      </w:r>
    </w:p>
    <w:p w14:paraId="19090916" w14:textId="29E00B1F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76D3F" w14:textId="77777777" w:rsidR="00E6163E" w:rsidRP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7B318" w14:textId="71FE1172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t>Aktivnost A101305 – Kapitalni izdaci za osnovne škole – decentralizirana sredstva</w:t>
      </w:r>
    </w:p>
    <w:p w14:paraId="3AF0259F" w14:textId="77777777" w:rsidR="00E6163E" w:rsidRP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EE9210" w14:textId="4420C42D" w:rsidR="009B3D46" w:rsidRP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3E">
        <w:rPr>
          <w:rFonts w:ascii="Times New Roman" w:hAnsi="Times New Roman" w:cs="Times New Roman"/>
          <w:sz w:val="24"/>
          <w:szCs w:val="24"/>
        </w:rPr>
        <w:t>Aktivnost decentralizirana sredstva</w:t>
      </w:r>
      <w:r w:rsidR="0051291C">
        <w:rPr>
          <w:rFonts w:ascii="Times New Roman" w:hAnsi="Times New Roman" w:cs="Times New Roman"/>
          <w:sz w:val="24"/>
          <w:szCs w:val="24"/>
        </w:rPr>
        <w:t xml:space="preserve"> -</w:t>
      </w:r>
      <w:r w:rsidRPr="00E6163E">
        <w:rPr>
          <w:rFonts w:ascii="Times New Roman" w:hAnsi="Times New Roman" w:cs="Times New Roman"/>
          <w:sz w:val="24"/>
          <w:szCs w:val="24"/>
        </w:rPr>
        <w:t xml:space="preserve"> kapitalni izdaci odnose se na nabavu opreme za tehničko opremanje škole (sigurnosni sustavi) a iznose 5.900,63</w:t>
      </w:r>
      <w:r w:rsidRPr="00E6163E">
        <w:rPr>
          <w:rFonts w:ascii="Times New Roman" w:hAnsi="Times New Roman" w:cs="Times New Roman"/>
          <w:sz w:val="24"/>
          <w:szCs w:val="24"/>
        </w:rPr>
        <w:t>€</w:t>
      </w:r>
      <w:r w:rsidRPr="00E6163E">
        <w:rPr>
          <w:rFonts w:ascii="Times New Roman" w:hAnsi="Times New Roman" w:cs="Times New Roman"/>
          <w:sz w:val="24"/>
          <w:szCs w:val="24"/>
        </w:rPr>
        <w:t>.</w:t>
      </w:r>
    </w:p>
    <w:p w14:paraId="17216DE7" w14:textId="2F872505" w:rsid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4002A" w14:textId="77777777" w:rsidR="00E6163E" w:rsidRP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C7F9E" w14:textId="0BDB3E6E" w:rsidR="00327539" w:rsidRPr="00E6163E" w:rsidRDefault="00327539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t>Aktivnost A101319 – Asistenti u nastavi</w:t>
      </w:r>
    </w:p>
    <w:p w14:paraId="2CA8A12C" w14:textId="24A732D0" w:rsidR="00327539" w:rsidRDefault="00327539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50A3D" w14:textId="057A49C5" w:rsidR="00E6163E" w:rsidRP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asistenti u nastavi odnosi se na troškove plaće i ostal</w:t>
      </w:r>
      <w:r w:rsidR="0051291C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prava asistenta u nastavi koji je financiran 50% sredstvima od Županije i 50% sredstvima od Općine a ukupno iznosi 7.906.22</w:t>
      </w:r>
      <w:r w:rsidRPr="00E6163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to je izvršenje plana od 97%, manje od planiranog za 3% iz razloga odlaska asistenta.</w:t>
      </w:r>
    </w:p>
    <w:p w14:paraId="59662A55" w14:textId="72F9D49A" w:rsidR="009B3D46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0DBB" w14:textId="3441AD74" w:rsidR="00913A24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811FB" w14:textId="08C6B808" w:rsidR="00913A24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EC952" w14:textId="62CE3464" w:rsidR="00913A24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CC5DC" w14:textId="33FF411F" w:rsidR="00913A24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03E8B" w14:textId="13EC17F1" w:rsidR="00913A24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F29ED" w14:textId="77777777" w:rsidR="00913A24" w:rsidRPr="00E6163E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2D366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Aktivnost A101343 – Građanski odgoj</w:t>
      </w:r>
    </w:p>
    <w:p w14:paraId="3324C5B3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FEA8B" w14:textId="2544E0D0" w:rsidR="00E6163E" w:rsidRDefault="00E6163E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uvođenje građanskog odgoja u osnovnim školama </w:t>
      </w:r>
      <w:r w:rsidR="0042208B">
        <w:rPr>
          <w:rFonts w:ascii="Times New Roman" w:hAnsi="Times New Roman" w:cs="Times New Roman"/>
          <w:sz w:val="24"/>
          <w:szCs w:val="24"/>
        </w:rPr>
        <w:t>odnosi se na trošak provođenja ovog programa i iznosi 2.296,02</w:t>
      </w:r>
      <w:r w:rsidR="0042208B" w:rsidRPr="00E6163E">
        <w:rPr>
          <w:rFonts w:ascii="Times New Roman" w:hAnsi="Times New Roman" w:cs="Times New Roman"/>
          <w:sz w:val="24"/>
          <w:szCs w:val="24"/>
        </w:rPr>
        <w:t>€</w:t>
      </w:r>
      <w:r w:rsidR="0042208B">
        <w:rPr>
          <w:rFonts w:ascii="Times New Roman" w:hAnsi="Times New Roman" w:cs="Times New Roman"/>
          <w:sz w:val="24"/>
          <w:szCs w:val="24"/>
        </w:rPr>
        <w:t xml:space="preserve"> a to je izvršenje plana 121%  iz razloga javljanja većeg interesa i povećanja broja sati održavanja programa a financira se iz općih prihoda i primitaka Županije.</w:t>
      </w:r>
    </w:p>
    <w:p w14:paraId="2238F8CD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6A6D6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AFE64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t>Aktivnost A101314 - Ostali izdaci za osnovne škole</w:t>
      </w:r>
    </w:p>
    <w:p w14:paraId="3D1E00F9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35F9D" w14:textId="1EE8EC89" w:rsidR="009B3D46" w:rsidRPr="00E6163E" w:rsidRDefault="0042208B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ostali izdaci za osnovne škole odnosi se </w:t>
      </w:r>
      <w:r w:rsidR="00913A24">
        <w:rPr>
          <w:rFonts w:ascii="Times New Roman" w:hAnsi="Times New Roman" w:cs="Times New Roman"/>
          <w:sz w:val="24"/>
          <w:szCs w:val="24"/>
        </w:rPr>
        <w:t>najvećim djelom na troškove plaće zaposlenika, na izvan-učioničke aktivnosti, prehranu učenika i sl. a financira se od strane Ministarstva i Općine. Iznosi 1.234.699,30</w:t>
      </w:r>
      <w:r w:rsidR="00913A24" w:rsidRPr="00E6163E">
        <w:rPr>
          <w:rFonts w:ascii="Times New Roman" w:hAnsi="Times New Roman" w:cs="Times New Roman"/>
          <w:sz w:val="24"/>
          <w:szCs w:val="24"/>
        </w:rPr>
        <w:t>€</w:t>
      </w:r>
      <w:r w:rsidR="00913A24">
        <w:rPr>
          <w:rFonts w:ascii="Times New Roman" w:hAnsi="Times New Roman" w:cs="Times New Roman"/>
          <w:sz w:val="24"/>
          <w:szCs w:val="24"/>
        </w:rPr>
        <w:t xml:space="preserve"> a to je izvršenje plana od 100%.</w:t>
      </w:r>
    </w:p>
    <w:p w14:paraId="01AA6388" w14:textId="54D85DD6" w:rsidR="009B3D46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B46F" w14:textId="77777777" w:rsidR="00913A24" w:rsidRPr="00E6163E" w:rsidRDefault="00913A24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90D29" w14:textId="39B113B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t>Kapitalni projekt K1013</w:t>
      </w:r>
      <w:r w:rsidR="00327539" w:rsidRPr="00E6163E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E6163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327539" w:rsidRPr="00E6163E">
        <w:rPr>
          <w:rFonts w:ascii="Times New Roman" w:hAnsi="Times New Roman" w:cs="Times New Roman"/>
          <w:b/>
          <w:sz w:val="24"/>
          <w:szCs w:val="24"/>
          <w:u w:val="single"/>
        </w:rPr>
        <w:t xml:space="preserve">Energetska obnova PŠ </w:t>
      </w:r>
      <w:proofErr w:type="spellStart"/>
      <w:r w:rsidR="00327539" w:rsidRPr="00E6163E">
        <w:rPr>
          <w:rFonts w:ascii="Times New Roman" w:hAnsi="Times New Roman" w:cs="Times New Roman"/>
          <w:b/>
          <w:sz w:val="24"/>
          <w:szCs w:val="24"/>
          <w:u w:val="single"/>
        </w:rPr>
        <w:t>Železna</w:t>
      </w:r>
      <w:proofErr w:type="spellEnd"/>
      <w:r w:rsidR="00327539" w:rsidRPr="00E6163E">
        <w:rPr>
          <w:rFonts w:ascii="Times New Roman" w:hAnsi="Times New Roman" w:cs="Times New Roman"/>
          <w:b/>
          <w:sz w:val="24"/>
          <w:szCs w:val="24"/>
          <w:u w:val="single"/>
        </w:rPr>
        <w:t xml:space="preserve"> Gora</w:t>
      </w:r>
    </w:p>
    <w:p w14:paraId="563A8C94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FDA76" w14:textId="0DA0F594" w:rsidR="009B3D46" w:rsidRPr="00E6163E" w:rsidRDefault="0042208B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projekt energetske obnove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Gora odnosi se na početak obnove područne škole i iznosi 8.273,22</w:t>
      </w:r>
      <w:r w:rsidRPr="00E6163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obzirom na početak radova to je izvršenje plana od 9%</w:t>
      </w:r>
      <w:r w:rsidR="00913A24">
        <w:rPr>
          <w:rFonts w:ascii="Times New Roman" w:hAnsi="Times New Roman" w:cs="Times New Roman"/>
          <w:sz w:val="24"/>
          <w:szCs w:val="24"/>
        </w:rPr>
        <w:t>.</w:t>
      </w:r>
    </w:p>
    <w:p w14:paraId="09DC994B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7D1A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028E4" w14:textId="77777777" w:rsidR="009B3D46" w:rsidRPr="00E6163E" w:rsidRDefault="009B3D46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10DD3" w14:textId="77777777" w:rsidR="000C7111" w:rsidRPr="00E6163E" w:rsidRDefault="000C7111" w:rsidP="00E61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7111" w:rsidRPr="00E6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6C9"/>
    <w:multiLevelType w:val="multilevel"/>
    <w:tmpl w:val="25FEE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40863"/>
    <w:multiLevelType w:val="hybridMultilevel"/>
    <w:tmpl w:val="A04C11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F6FA8"/>
    <w:multiLevelType w:val="hybridMultilevel"/>
    <w:tmpl w:val="D1763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C1E"/>
    <w:multiLevelType w:val="hybridMultilevel"/>
    <w:tmpl w:val="F814D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632F"/>
    <w:multiLevelType w:val="hybridMultilevel"/>
    <w:tmpl w:val="0AF2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63BB1"/>
    <w:multiLevelType w:val="hybridMultilevel"/>
    <w:tmpl w:val="7C9CEE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40"/>
    <w:rsid w:val="000C7111"/>
    <w:rsid w:val="00105FF6"/>
    <w:rsid w:val="001C16CD"/>
    <w:rsid w:val="0032202E"/>
    <w:rsid w:val="00327539"/>
    <w:rsid w:val="003E1D0E"/>
    <w:rsid w:val="0042208B"/>
    <w:rsid w:val="004D3640"/>
    <w:rsid w:val="0051291C"/>
    <w:rsid w:val="005E7FB2"/>
    <w:rsid w:val="00835A0E"/>
    <w:rsid w:val="00913A24"/>
    <w:rsid w:val="009B3D46"/>
    <w:rsid w:val="009D1221"/>
    <w:rsid w:val="00BD2B34"/>
    <w:rsid w:val="00BE6B63"/>
    <w:rsid w:val="00C44B44"/>
    <w:rsid w:val="00DA64E1"/>
    <w:rsid w:val="00DF0303"/>
    <w:rsid w:val="00E6163E"/>
    <w:rsid w:val="00F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90F2"/>
  <w15:chartTrackingRefBased/>
  <w15:docId w15:val="{8633452D-432D-4D85-9472-7AEFF5B7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3930-8C16-4D91-9048-F28CA805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Lehkec</dc:creator>
  <cp:keywords/>
  <dc:description/>
  <cp:lastModifiedBy>Mateja Lehkec</cp:lastModifiedBy>
  <cp:revision>1</cp:revision>
  <dcterms:created xsi:type="dcterms:W3CDTF">2026-03-31T07:52:00Z</dcterms:created>
  <dcterms:modified xsi:type="dcterms:W3CDTF">2026-03-31T11:22:00Z</dcterms:modified>
</cp:coreProperties>
</file>